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314C" w:rsidRDefault="00EC314C" w:rsidP="00EC314C">
      <w:pPr>
        <w:spacing w:line="480" w:lineRule="auto"/>
        <w:jc w:val="center"/>
        <w:rPr>
          <w:rFonts w:ascii="Times New Roman" w:hAnsi="Times New Roman" w:cs="Times New Roman"/>
          <w:sz w:val="24"/>
          <w:szCs w:val="24"/>
        </w:rPr>
      </w:pPr>
    </w:p>
    <w:p w:rsidR="00EC314C" w:rsidRDefault="00EC314C" w:rsidP="00EC314C">
      <w:pPr>
        <w:spacing w:line="480" w:lineRule="auto"/>
        <w:jc w:val="center"/>
        <w:rPr>
          <w:rFonts w:ascii="Times New Roman" w:hAnsi="Times New Roman" w:cs="Times New Roman"/>
          <w:sz w:val="24"/>
          <w:szCs w:val="24"/>
        </w:rPr>
      </w:pPr>
    </w:p>
    <w:p w:rsidR="00EC314C" w:rsidRDefault="00EC314C" w:rsidP="00EC314C">
      <w:pPr>
        <w:spacing w:line="480" w:lineRule="auto"/>
        <w:jc w:val="center"/>
        <w:rPr>
          <w:rFonts w:ascii="Times New Roman" w:hAnsi="Times New Roman" w:cs="Times New Roman"/>
          <w:sz w:val="24"/>
          <w:szCs w:val="24"/>
        </w:rPr>
      </w:pPr>
    </w:p>
    <w:p w:rsidR="00EC314C" w:rsidRDefault="00EC314C" w:rsidP="00EC314C">
      <w:pPr>
        <w:spacing w:line="480" w:lineRule="auto"/>
        <w:jc w:val="center"/>
        <w:rPr>
          <w:rFonts w:ascii="Times New Roman" w:hAnsi="Times New Roman" w:cs="Times New Roman"/>
          <w:sz w:val="24"/>
          <w:szCs w:val="24"/>
        </w:rPr>
      </w:pPr>
    </w:p>
    <w:p w:rsidR="00EC314C" w:rsidRDefault="00EC314C" w:rsidP="00EC314C">
      <w:pPr>
        <w:spacing w:line="480" w:lineRule="auto"/>
        <w:jc w:val="center"/>
        <w:rPr>
          <w:rFonts w:ascii="Times New Roman" w:hAnsi="Times New Roman" w:cs="Times New Roman"/>
          <w:sz w:val="24"/>
          <w:szCs w:val="24"/>
        </w:rPr>
      </w:pPr>
    </w:p>
    <w:p w:rsidR="00EC314C" w:rsidRPr="00EC314C" w:rsidRDefault="00EC314C" w:rsidP="00EC314C">
      <w:pPr>
        <w:spacing w:line="480" w:lineRule="auto"/>
        <w:jc w:val="center"/>
        <w:rPr>
          <w:rFonts w:ascii="Times New Roman" w:hAnsi="Times New Roman" w:cs="Times New Roman"/>
          <w:sz w:val="24"/>
          <w:szCs w:val="24"/>
        </w:rPr>
      </w:pPr>
      <w:r w:rsidRPr="00EC314C">
        <w:rPr>
          <w:rFonts w:ascii="Times New Roman" w:hAnsi="Times New Roman" w:cs="Times New Roman"/>
          <w:sz w:val="24"/>
          <w:szCs w:val="24"/>
        </w:rPr>
        <w:t>Lung Cancer and Nutrition</w:t>
      </w:r>
    </w:p>
    <w:p w:rsidR="00EC314C" w:rsidRPr="00EC314C" w:rsidRDefault="00EC314C" w:rsidP="00EC314C">
      <w:pPr>
        <w:spacing w:line="480" w:lineRule="auto"/>
        <w:jc w:val="center"/>
        <w:rPr>
          <w:rFonts w:ascii="Times New Roman" w:hAnsi="Times New Roman" w:cs="Times New Roman"/>
          <w:sz w:val="24"/>
          <w:szCs w:val="24"/>
        </w:rPr>
      </w:pPr>
      <w:r w:rsidRPr="00EC314C">
        <w:rPr>
          <w:rFonts w:ascii="Times New Roman" w:hAnsi="Times New Roman" w:cs="Times New Roman"/>
          <w:sz w:val="24"/>
          <w:szCs w:val="24"/>
        </w:rPr>
        <w:t>Name</w:t>
      </w:r>
    </w:p>
    <w:p w:rsidR="00EC314C" w:rsidRDefault="00EC314C" w:rsidP="00EC314C">
      <w:pPr>
        <w:spacing w:line="480" w:lineRule="auto"/>
        <w:jc w:val="center"/>
        <w:rPr>
          <w:rFonts w:ascii="Times New Roman" w:hAnsi="Times New Roman" w:cs="Times New Roman"/>
          <w:b/>
          <w:sz w:val="24"/>
          <w:szCs w:val="24"/>
        </w:rPr>
      </w:pPr>
      <w:r w:rsidRPr="00EC314C">
        <w:rPr>
          <w:rFonts w:ascii="Times New Roman" w:hAnsi="Times New Roman" w:cs="Times New Roman"/>
          <w:sz w:val="24"/>
          <w:szCs w:val="24"/>
        </w:rPr>
        <w:t>Institution of Affiliation</w:t>
      </w:r>
      <w:r>
        <w:rPr>
          <w:rFonts w:ascii="Times New Roman" w:hAnsi="Times New Roman" w:cs="Times New Roman"/>
          <w:b/>
          <w:sz w:val="24"/>
          <w:szCs w:val="24"/>
        </w:rPr>
        <w:br w:type="page"/>
      </w:r>
    </w:p>
    <w:p w:rsidR="00A06D12" w:rsidRPr="00970D75" w:rsidRDefault="004C11E2" w:rsidP="00970D75">
      <w:pPr>
        <w:spacing w:line="480" w:lineRule="auto"/>
        <w:jc w:val="center"/>
        <w:rPr>
          <w:rFonts w:ascii="Times New Roman" w:hAnsi="Times New Roman" w:cs="Times New Roman"/>
          <w:b/>
          <w:sz w:val="24"/>
          <w:szCs w:val="24"/>
        </w:rPr>
      </w:pPr>
      <w:r w:rsidRPr="00970D75">
        <w:rPr>
          <w:rFonts w:ascii="Times New Roman" w:hAnsi="Times New Roman" w:cs="Times New Roman"/>
          <w:b/>
          <w:sz w:val="24"/>
          <w:szCs w:val="24"/>
        </w:rPr>
        <w:lastRenderedPageBreak/>
        <w:t xml:space="preserve">Lung Cancer </w:t>
      </w:r>
      <w:r w:rsidR="009215A0" w:rsidRPr="00970D75">
        <w:rPr>
          <w:rFonts w:ascii="Times New Roman" w:hAnsi="Times New Roman" w:cs="Times New Roman"/>
          <w:b/>
          <w:sz w:val="24"/>
          <w:szCs w:val="24"/>
        </w:rPr>
        <w:t>and Nutrition</w:t>
      </w:r>
    </w:p>
    <w:p w:rsidR="00A06D12" w:rsidRDefault="001463F9" w:rsidP="006F1BEC">
      <w:pPr>
        <w:spacing w:line="480" w:lineRule="auto"/>
        <w:ind w:firstLine="720"/>
        <w:rPr>
          <w:rFonts w:ascii="Times New Roman" w:hAnsi="Times New Roman" w:cs="Times New Roman"/>
          <w:sz w:val="24"/>
          <w:szCs w:val="24"/>
        </w:rPr>
      </w:pPr>
      <w:r w:rsidRPr="00970D75">
        <w:rPr>
          <w:rFonts w:ascii="Times New Roman" w:hAnsi="Times New Roman" w:cs="Times New Roman"/>
          <w:sz w:val="24"/>
          <w:szCs w:val="24"/>
        </w:rPr>
        <w:t>Lung cancer is a type of cancer that originates from the lungs. It is the leading cause of cancer deaths across the globe. Although the illness can affect anyone, people who smoke have the greatest risk of contracting it.</w:t>
      </w:r>
      <w:r w:rsidR="00F2168C" w:rsidRPr="00970D75">
        <w:rPr>
          <w:rFonts w:ascii="Times New Roman" w:hAnsi="Times New Roman" w:cs="Times New Roman"/>
          <w:sz w:val="24"/>
          <w:szCs w:val="24"/>
        </w:rPr>
        <w:t xml:space="preserve"> Smoking is the primary cause of the lung cancer both for primary and secondhand smokers. Doctors presumes that the cigarette smoke causes the diseases by damaging the cells that line the lungs. The smoke is known to have several carcinogens, which damages the structure of lung tissue. At first, the body is able to repair this damage but with repeated </w:t>
      </w:r>
      <w:r w:rsidR="009E0B63" w:rsidRPr="00970D75">
        <w:rPr>
          <w:rFonts w:ascii="Times New Roman" w:hAnsi="Times New Roman" w:cs="Times New Roman"/>
          <w:sz w:val="24"/>
          <w:szCs w:val="24"/>
        </w:rPr>
        <w:t>exposure, the</w:t>
      </w:r>
      <w:r w:rsidR="00F2168C" w:rsidRPr="00970D75">
        <w:rPr>
          <w:rFonts w:ascii="Times New Roman" w:hAnsi="Times New Roman" w:cs="Times New Roman"/>
          <w:sz w:val="24"/>
          <w:szCs w:val="24"/>
        </w:rPr>
        <w:t xml:space="preserve"> cells lining the lungs begin to develop abnormally and eventually become cancerous</w:t>
      </w:r>
      <w:r w:rsidR="00577894">
        <w:rPr>
          <w:rFonts w:ascii="Times New Roman" w:hAnsi="Times New Roman" w:cs="Times New Roman"/>
          <w:sz w:val="24"/>
          <w:szCs w:val="24"/>
        </w:rPr>
        <w:t xml:space="preserve"> (</w:t>
      </w:r>
      <w:r w:rsidR="00577894" w:rsidRPr="00970D75">
        <w:rPr>
          <w:rFonts w:ascii="Times New Roman" w:hAnsi="Times New Roman" w:cs="Times New Roman"/>
          <w:sz w:val="24"/>
          <w:szCs w:val="24"/>
        </w:rPr>
        <w:t>Mayo Clinic</w:t>
      </w:r>
      <w:r w:rsidR="00577894">
        <w:rPr>
          <w:rFonts w:ascii="Times New Roman" w:hAnsi="Times New Roman" w:cs="Times New Roman"/>
          <w:sz w:val="24"/>
          <w:szCs w:val="24"/>
        </w:rPr>
        <w:t>, n.d.)</w:t>
      </w:r>
      <w:r w:rsidR="00F2168C" w:rsidRPr="00970D75">
        <w:rPr>
          <w:rFonts w:ascii="Times New Roman" w:hAnsi="Times New Roman" w:cs="Times New Roman"/>
          <w:sz w:val="24"/>
          <w:szCs w:val="24"/>
        </w:rPr>
        <w:t>.</w:t>
      </w:r>
      <w:r w:rsidR="00EF4E15" w:rsidRPr="00970D75">
        <w:rPr>
          <w:rFonts w:ascii="Times New Roman" w:hAnsi="Times New Roman" w:cs="Times New Roman"/>
          <w:sz w:val="24"/>
          <w:szCs w:val="24"/>
        </w:rPr>
        <w:t xml:space="preserve"> One in 16 people in the United States are diagnosed with lung cancer in the course of their life. About 154,000 people die each year due to lung cancer.</w:t>
      </w:r>
      <w:r w:rsidR="008C34F1" w:rsidRPr="00970D75">
        <w:rPr>
          <w:rFonts w:ascii="Times New Roman" w:hAnsi="Times New Roman" w:cs="Times New Roman"/>
          <w:sz w:val="24"/>
          <w:szCs w:val="24"/>
        </w:rPr>
        <w:t xml:space="preserve"> Only 21 percent of people diagnosed with the disease survive past five years</w:t>
      </w:r>
      <w:r w:rsidR="002D3834">
        <w:rPr>
          <w:rFonts w:ascii="Times New Roman" w:hAnsi="Times New Roman" w:cs="Times New Roman"/>
          <w:sz w:val="24"/>
          <w:szCs w:val="24"/>
        </w:rPr>
        <w:t xml:space="preserve"> (</w:t>
      </w:r>
      <w:r w:rsidR="002D3834" w:rsidRPr="00970D75">
        <w:rPr>
          <w:rFonts w:ascii="Times New Roman" w:hAnsi="Times New Roman" w:cs="Times New Roman"/>
          <w:sz w:val="24"/>
          <w:szCs w:val="24"/>
        </w:rPr>
        <w:t>Lungevity</w:t>
      </w:r>
      <w:r w:rsidR="002D3834">
        <w:rPr>
          <w:rFonts w:ascii="Times New Roman" w:hAnsi="Times New Roman" w:cs="Times New Roman"/>
          <w:sz w:val="24"/>
          <w:szCs w:val="24"/>
        </w:rPr>
        <w:t>, n.d.)</w:t>
      </w:r>
      <w:r w:rsidR="008C34F1" w:rsidRPr="00970D75">
        <w:rPr>
          <w:rFonts w:ascii="Times New Roman" w:hAnsi="Times New Roman" w:cs="Times New Roman"/>
          <w:sz w:val="24"/>
          <w:szCs w:val="24"/>
        </w:rPr>
        <w:t>. Therefore, it is a serious health issue th</w:t>
      </w:r>
      <w:r w:rsidR="00A80B5F">
        <w:rPr>
          <w:rFonts w:ascii="Times New Roman" w:hAnsi="Times New Roman" w:cs="Times New Roman"/>
          <w:sz w:val="24"/>
          <w:szCs w:val="24"/>
        </w:rPr>
        <w:t>at needs full attention</w:t>
      </w:r>
      <w:r w:rsidR="00A80B5F" w:rsidRPr="00A80B5F">
        <w:t xml:space="preserve"> </w:t>
      </w:r>
      <w:r w:rsidR="00A80B5F" w:rsidRPr="00A80B5F">
        <w:rPr>
          <w:rFonts w:ascii="Times New Roman" w:hAnsi="Times New Roman" w:cs="Times New Roman"/>
          <w:sz w:val="24"/>
          <w:szCs w:val="24"/>
        </w:rPr>
        <w:t>and nutrition is one of the mitigation mechanisms.</w:t>
      </w:r>
    </w:p>
    <w:p w:rsidR="00713FDB" w:rsidRDefault="00713FDB" w:rsidP="00713FDB">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Ko et al. (2000) did a study to establish whether </w:t>
      </w:r>
      <w:r w:rsidRPr="00E558B6">
        <w:rPr>
          <w:rFonts w:ascii="Times New Roman" w:eastAsia="Times New Roman" w:hAnsi="Times New Roman" w:cs="Times New Roman"/>
          <w:sz w:val="24"/>
          <w:szCs w:val="24"/>
        </w:rPr>
        <w:t>exposure to fumes from cooking oils was an important risk factor for lung cancer</w:t>
      </w:r>
      <w:r>
        <w:rPr>
          <w:rFonts w:ascii="Times New Roman" w:eastAsia="Times New Roman" w:hAnsi="Times New Roman" w:cs="Times New Roman"/>
          <w:sz w:val="24"/>
          <w:szCs w:val="24"/>
        </w:rPr>
        <w:t xml:space="preserve"> among Taiwanese women in the Republic of China. They </w:t>
      </w:r>
      <w:r w:rsidR="00C23EF9">
        <w:rPr>
          <w:rFonts w:ascii="Times New Roman" w:eastAsia="Times New Roman" w:hAnsi="Times New Roman" w:cs="Times New Roman"/>
          <w:sz w:val="24"/>
          <w:szCs w:val="24"/>
        </w:rPr>
        <w:t>collected</w:t>
      </w:r>
      <w:r>
        <w:rPr>
          <w:rFonts w:ascii="Times New Roman" w:eastAsia="Times New Roman" w:hAnsi="Times New Roman" w:cs="Times New Roman"/>
          <w:sz w:val="24"/>
          <w:szCs w:val="24"/>
        </w:rPr>
        <w:t xml:space="preserve"> details of cooking conditions from 131 women diagnosed with lung cancer and 262 community control. Analysis of the data showed that the risk of lung cancer increased with the number of meals the women prepared per day with the risk being threefold for those who cooked these meals daily. The risk also increased if women waited until fumes were emitted from cooking oil before they could cook and if they failed to use a fume extractor. This led to a conclusion that a significant proportion of lung cancer risk can be attributed to the habit of waiting for the cooking oil to boil before cooking food.</w:t>
      </w:r>
    </w:p>
    <w:p w:rsidR="00224F37" w:rsidRDefault="00224F37" w:rsidP="004449BE">
      <w:pPr>
        <w:spacing w:line="480" w:lineRule="auto"/>
        <w:ind w:firstLine="720"/>
        <w:rPr>
          <w:rFonts w:ascii="Times New Roman" w:eastAsia="Times New Roman" w:hAnsi="Times New Roman" w:cs="Times New Roman"/>
          <w:sz w:val="24"/>
          <w:szCs w:val="24"/>
        </w:rPr>
      </w:pPr>
      <w:r w:rsidRPr="00970D75">
        <w:rPr>
          <w:rFonts w:ascii="Times New Roman" w:eastAsia="Times New Roman" w:hAnsi="Times New Roman" w:cs="Times New Roman"/>
          <w:sz w:val="24"/>
          <w:szCs w:val="24"/>
        </w:rPr>
        <w:lastRenderedPageBreak/>
        <w:t>Hosseini et al. (2014) conducted a case study in Iran</w:t>
      </w:r>
      <w:r w:rsidRPr="00970D75">
        <w:rPr>
          <w:rFonts w:ascii="Times New Roman" w:hAnsi="Times New Roman" w:cs="Times New Roman"/>
          <w:sz w:val="24"/>
          <w:szCs w:val="24"/>
        </w:rPr>
        <w:t xml:space="preserve"> </w:t>
      </w:r>
      <w:r w:rsidRPr="00970D75">
        <w:rPr>
          <w:rFonts w:ascii="Times New Roman" w:eastAsia="Times New Roman" w:hAnsi="Times New Roman" w:cs="Times New Roman"/>
          <w:sz w:val="24"/>
          <w:szCs w:val="24"/>
        </w:rPr>
        <w:t xml:space="preserve">to investigate the association of lung cancer with dietary factors. They conducted a conditional logistic regression to investigate the association of the various food sources with lung cancer. In a multivariate analysis, sunflower oil, fruits, and vegetables remained as protective factors while beef, white cheese, butter, liver, bread, rice, animal ghee and vegetable ghee were risk factors for lung cancer. There was a positive correlation between consumption of beef and dairy products and lung cancer while the trend was inverse for fruits. </w:t>
      </w:r>
      <w:r w:rsidR="00AF6760" w:rsidRPr="00970D75">
        <w:rPr>
          <w:rFonts w:ascii="Times New Roman" w:eastAsia="Times New Roman" w:hAnsi="Times New Roman" w:cs="Times New Roman"/>
          <w:sz w:val="24"/>
          <w:szCs w:val="24"/>
        </w:rPr>
        <w:t xml:space="preserve"> The conclusion was that sunflower, fruits and vegetables could be protective factors for lung cancer while ghee, dairy products, liver, beef, rice, and bread are possible risk factors for the disease in Iran.</w:t>
      </w:r>
    </w:p>
    <w:p w:rsidR="00DB6228" w:rsidRDefault="00DB6228" w:rsidP="004449B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Li et al. (2017) conducted a study to establish the effect of alcohol consumption on lung cancer. They did a cohort study of 1052 men from Hong Kong who had been diagnosed with lung cancer and used cox proportional hazards models to determine the prognostic values of alcohol consumption. In the results, men who consumed alcohol 1-3 days a week had a more favorable prognosis for Lung cancer</w:t>
      </w:r>
      <w:r w:rsidR="00446E2D">
        <w:rPr>
          <w:rFonts w:ascii="Times New Roman" w:eastAsia="Times New Roman" w:hAnsi="Times New Roman" w:cs="Times New Roman"/>
          <w:sz w:val="24"/>
          <w:szCs w:val="24"/>
        </w:rPr>
        <w:t xml:space="preserve"> with hazard ratio of 0.82 and 95 percent confidence interval</w:t>
      </w:r>
      <w:r>
        <w:rPr>
          <w:rFonts w:ascii="Times New Roman" w:eastAsia="Times New Roman" w:hAnsi="Times New Roman" w:cs="Times New Roman"/>
          <w:sz w:val="24"/>
          <w:szCs w:val="24"/>
        </w:rPr>
        <w:t>. However, this survival advantage did not increase for men who took alcohol frequently. It was concluded that alcohol conferred a survival factor to victims of lung cancer.</w:t>
      </w:r>
      <w:r w:rsidR="00374037" w:rsidRPr="00374037">
        <w:t xml:space="preserve"> </w:t>
      </w:r>
      <w:r w:rsidR="00374037" w:rsidRPr="00374037">
        <w:rPr>
          <w:rFonts w:ascii="Times New Roman" w:eastAsia="Times New Roman" w:hAnsi="Times New Roman" w:cs="Times New Roman"/>
          <w:sz w:val="24"/>
          <w:szCs w:val="24"/>
        </w:rPr>
        <w:t>However, this</w:t>
      </w:r>
      <w:r w:rsidR="00374037">
        <w:rPr>
          <w:rFonts w:ascii="Times New Roman" w:eastAsia="Times New Roman" w:hAnsi="Times New Roman" w:cs="Times New Roman"/>
          <w:sz w:val="24"/>
          <w:szCs w:val="24"/>
        </w:rPr>
        <w:t xml:space="preserve"> survival benefit does not exist for heavy </w:t>
      </w:r>
      <w:r w:rsidR="00374037" w:rsidRPr="00374037">
        <w:rPr>
          <w:rFonts w:ascii="Times New Roman" w:eastAsia="Times New Roman" w:hAnsi="Times New Roman" w:cs="Times New Roman"/>
          <w:sz w:val="24"/>
          <w:szCs w:val="24"/>
        </w:rPr>
        <w:t>drinkers of alcohol</w:t>
      </w:r>
      <w:r w:rsidR="009603E4">
        <w:rPr>
          <w:rFonts w:ascii="Times New Roman" w:eastAsia="Times New Roman" w:hAnsi="Times New Roman" w:cs="Times New Roman"/>
          <w:sz w:val="24"/>
          <w:szCs w:val="24"/>
        </w:rPr>
        <w:t>.</w:t>
      </w:r>
    </w:p>
    <w:p w:rsidR="00AF6760" w:rsidRPr="00970D75" w:rsidRDefault="00055EF9" w:rsidP="004449BE">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first study, a </w:t>
      </w:r>
      <w:r w:rsidRPr="00055EF9">
        <w:rPr>
          <w:rFonts w:ascii="Times New Roman" w:eastAsia="Times New Roman" w:hAnsi="Times New Roman" w:cs="Times New Roman"/>
          <w:sz w:val="24"/>
          <w:szCs w:val="24"/>
        </w:rPr>
        <w:t>significant proportion of lung cancer risk can be attributed to the habit of waiting for the cooking oil to boil before cooking food.</w:t>
      </w:r>
      <w:r w:rsidR="00AF6760" w:rsidRPr="00970D75">
        <w:rPr>
          <w:rFonts w:ascii="Times New Roman" w:eastAsia="Times New Roman" w:hAnsi="Times New Roman" w:cs="Times New Roman"/>
          <w:sz w:val="24"/>
          <w:szCs w:val="24"/>
        </w:rPr>
        <w:t xml:space="preserve"> In the second study, it was found that </w:t>
      </w:r>
      <w:r w:rsidRPr="00055EF9">
        <w:rPr>
          <w:rFonts w:ascii="Times New Roman" w:eastAsia="Times New Roman" w:hAnsi="Times New Roman" w:cs="Times New Roman"/>
          <w:sz w:val="24"/>
          <w:szCs w:val="24"/>
        </w:rPr>
        <w:t>ghee, dairy products, liver, beef, rice, and bread are possi</w:t>
      </w:r>
      <w:r>
        <w:rPr>
          <w:rFonts w:ascii="Times New Roman" w:eastAsia="Times New Roman" w:hAnsi="Times New Roman" w:cs="Times New Roman"/>
          <w:sz w:val="24"/>
          <w:szCs w:val="24"/>
        </w:rPr>
        <w:t>ble risk factors for lung cancer and should be avoided</w:t>
      </w:r>
      <w:r w:rsidR="00AF6760" w:rsidRPr="00055EF9">
        <w:rPr>
          <w:rFonts w:ascii="Times New Roman" w:eastAsia="Times New Roman" w:hAnsi="Times New Roman" w:cs="Times New Roman"/>
          <w:sz w:val="24"/>
          <w:szCs w:val="24"/>
        </w:rPr>
        <w:t>.</w:t>
      </w:r>
      <w:r w:rsidR="00AF6760" w:rsidRPr="00970D75">
        <w:rPr>
          <w:rFonts w:ascii="Times New Roman" w:eastAsia="Times New Roman" w:hAnsi="Times New Roman" w:cs="Times New Roman"/>
          <w:sz w:val="24"/>
          <w:szCs w:val="24"/>
        </w:rPr>
        <w:t xml:space="preserve"> In the third </w:t>
      </w:r>
      <w:r w:rsidR="007B1DC4" w:rsidRPr="00970D75">
        <w:rPr>
          <w:rFonts w:ascii="Times New Roman" w:eastAsia="Times New Roman" w:hAnsi="Times New Roman" w:cs="Times New Roman"/>
          <w:sz w:val="24"/>
          <w:szCs w:val="24"/>
        </w:rPr>
        <w:t xml:space="preserve">study, </w:t>
      </w:r>
      <w:r w:rsidR="007B1DC4">
        <w:rPr>
          <w:rFonts w:ascii="Times New Roman" w:eastAsia="Times New Roman" w:hAnsi="Times New Roman" w:cs="Times New Roman"/>
          <w:sz w:val="24"/>
          <w:szCs w:val="24"/>
        </w:rPr>
        <w:t xml:space="preserve">it was concluded that </w:t>
      </w:r>
      <w:r w:rsidR="007B1DC4">
        <w:rPr>
          <w:rFonts w:ascii="Times New Roman" w:eastAsia="Times New Roman" w:hAnsi="Times New Roman" w:cs="Times New Roman"/>
          <w:sz w:val="24"/>
          <w:szCs w:val="24"/>
        </w:rPr>
        <w:t>alcohol conferred a survival factor to victims of lung cancer</w:t>
      </w:r>
      <w:r w:rsidR="00970D75" w:rsidRPr="00970D75">
        <w:rPr>
          <w:rFonts w:ascii="Times New Roman" w:eastAsia="Times New Roman" w:hAnsi="Times New Roman" w:cs="Times New Roman"/>
          <w:sz w:val="24"/>
          <w:szCs w:val="24"/>
        </w:rPr>
        <w:t>.</w:t>
      </w:r>
      <w:r w:rsidR="00970D75" w:rsidRPr="00970D75">
        <w:rPr>
          <w:rFonts w:ascii="Times New Roman" w:hAnsi="Times New Roman" w:cs="Times New Roman"/>
          <w:sz w:val="24"/>
          <w:szCs w:val="24"/>
        </w:rPr>
        <w:t xml:space="preserve">  Therefore, </w:t>
      </w:r>
      <w:r w:rsidR="007B1DC4">
        <w:rPr>
          <w:rFonts w:ascii="Times New Roman" w:hAnsi="Times New Roman" w:cs="Times New Roman"/>
          <w:sz w:val="24"/>
          <w:szCs w:val="24"/>
        </w:rPr>
        <w:t xml:space="preserve">waiting for cooking oil to release fumes before cooking is a </w:t>
      </w:r>
      <w:r w:rsidR="007B1DC4">
        <w:rPr>
          <w:rFonts w:ascii="Times New Roman" w:hAnsi="Times New Roman" w:cs="Times New Roman"/>
          <w:sz w:val="24"/>
          <w:szCs w:val="24"/>
        </w:rPr>
        <w:lastRenderedPageBreak/>
        <w:t>risky behavior that should be avoided and foods such as ghee, beef, rice, bread, and liver are predispose people to lung cancer and should therefore be used occasionally.</w:t>
      </w:r>
      <w:r w:rsidR="00C23EF9">
        <w:rPr>
          <w:rFonts w:ascii="Times New Roman" w:hAnsi="Times New Roman" w:cs="Times New Roman"/>
          <w:sz w:val="24"/>
          <w:szCs w:val="24"/>
        </w:rPr>
        <w:t xml:space="preserve"> </w:t>
      </w:r>
      <w:r w:rsidR="00C23EF9" w:rsidRPr="00C23EF9">
        <w:rPr>
          <w:rFonts w:ascii="Times New Roman" w:hAnsi="Times New Roman" w:cs="Times New Roman"/>
          <w:sz w:val="24"/>
          <w:szCs w:val="24"/>
        </w:rPr>
        <w:t>Besides, taking alcohol 1-3 days in a week can confers survival for lung cancer patients.</w:t>
      </w:r>
    </w:p>
    <w:p w:rsidR="00187B3B" w:rsidRDefault="00187B3B">
      <w:pPr>
        <w:rPr>
          <w:rFonts w:ascii="Times New Roman" w:hAnsi="Times New Roman" w:cs="Times New Roman"/>
          <w:sz w:val="24"/>
          <w:szCs w:val="24"/>
        </w:rPr>
      </w:pPr>
      <w:r>
        <w:rPr>
          <w:rFonts w:ascii="Times New Roman" w:hAnsi="Times New Roman" w:cs="Times New Roman"/>
          <w:sz w:val="24"/>
          <w:szCs w:val="24"/>
        </w:rPr>
        <w:br w:type="page"/>
      </w:r>
    </w:p>
    <w:p w:rsidR="00D225C9" w:rsidRPr="00970D75" w:rsidRDefault="00D225C9" w:rsidP="00187B3B">
      <w:pPr>
        <w:spacing w:line="480" w:lineRule="auto"/>
        <w:jc w:val="center"/>
        <w:rPr>
          <w:rFonts w:ascii="Times New Roman" w:hAnsi="Times New Roman" w:cs="Times New Roman"/>
          <w:sz w:val="24"/>
          <w:szCs w:val="24"/>
        </w:rPr>
      </w:pPr>
      <w:r w:rsidRPr="00970D75">
        <w:rPr>
          <w:rFonts w:ascii="Times New Roman" w:hAnsi="Times New Roman" w:cs="Times New Roman"/>
          <w:sz w:val="24"/>
          <w:szCs w:val="24"/>
        </w:rPr>
        <w:lastRenderedPageBreak/>
        <w:t>References</w:t>
      </w:r>
    </w:p>
    <w:p w:rsidR="00224F37" w:rsidRDefault="00224F37" w:rsidP="002F3382">
      <w:pPr>
        <w:spacing w:after="0" w:line="480" w:lineRule="auto"/>
        <w:ind w:left="720" w:hanging="720"/>
        <w:rPr>
          <w:rFonts w:ascii="Times New Roman" w:eastAsia="Times New Roman" w:hAnsi="Times New Roman" w:cs="Times New Roman"/>
          <w:sz w:val="24"/>
          <w:szCs w:val="24"/>
        </w:rPr>
      </w:pPr>
      <w:r w:rsidRPr="00224F37">
        <w:rPr>
          <w:rFonts w:ascii="Times New Roman" w:eastAsia="Times New Roman" w:hAnsi="Times New Roman" w:cs="Times New Roman"/>
          <w:sz w:val="24"/>
          <w:szCs w:val="24"/>
        </w:rPr>
        <w:t xml:space="preserve">Hosseini, M., Naghan, P. A., Jafari, A. M., Yousefifard, M., Taslimi, S., Khodadad, K., ... &amp; Masjedi, M. R. (2014). Nutrition and lung cancer: a case control study in Iran. </w:t>
      </w:r>
      <w:r w:rsidRPr="00224F37">
        <w:rPr>
          <w:rFonts w:ascii="Times New Roman" w:eastAsia="Times New Roman" w:hAnsi="Times New Roman" w:cs="Times New Roman"/>
          <w:i/>
          <w:iCs/>
          <w:sz w:val="24"/>
          <w:szCs w:val="24"/>
        </w:rPr>
        <w:t>BMC cancer</w:t>
      </w:r>
      <w:r w:rsidRPr="00224F37">
        <w:rPr>
          <w:rFonts w:ascii="Times New Roman" w:eastAsia="Times New Roman" w:hAnsi="Times New Roman" w:cs="Times New Roman"/>
          <w:sz w:val="24"/>
          <w:szCs w:val="24"/>
        </w:rPr>
        <w:t xml:space="preserve">, </w:t>
      </w:r>
      <w:r w:rsidRPr="00224F37">
        <w:rPr>
          <w:rFonts w:ascii="Times New Roman" w:eastAsia="Times New Roman" w:hAnsi="Times New Roman" w:cs="Times New Roman"/>
          <w:i/>
          <w:iCs/>
          <w:sz w:val="24"/>
          <w:szCs w:val="24"/>
        </w:rPr>
        <w:t>14</w:t>
      </w:r>
      <w:r w:rsidRPr="00224F37">
        <w:rPr>
          <w:rFonts w:ascii="Times New Roman" w:eastAsia="Times New Roman" w:hAnsi="Times New Roman" w:cs="Times New Roman"/>
          <w:sz w:val="24"/>
          <w:szCs w:val="24"/>
        </w:rPr>
        <w:t>(1), 860.</w:t>
      </w:r>
    </w:p>
    <w:p w:rsidR="00E558B6" w:rsidRDefault="00E558B6" w:rsidP="002F3382">
      <w:pPr>
        <w:spacing w:after="0" w:line="480" w:lineRule="auto"/>
        <w:ind w:left="720" w:hanging="720"/>
        <w:rPr>
          <w:rFonts w:ascii="Times New Roman" w:eastAsia="Times New Roman" w:hAnsi="Times New Roman" w:cs="Times New Roman"/>
          <w:sz w:val="24"/>
          <w:szCs w:val="24"/>
        </w:rPr>
      </w:pPr>
      <w:r w:rsidRPr="00E558B6">
        <w:rPr>
          <w:rFonts w:ascii="Times New Roman" w:eastAsia="Times New Roman" w:hAnsi="Times New Roman" w:cs="Times New Roman"/>
          <w:sz w:val="24"/>
          <w:szCs w:val="24"/>
        </w:rPr>
        <w:t>Ko, Y. C., Cheng, L. S. C., Lee, C. H., Huang, J. J., Huang, M. S., Kao, E. L., ... &amp; Lin, H. J. (2000). Chinese food cooking and lung cancer in women nonsmokers. American journal of epidemiology, 151(2), 140-147.</w:t>
      </w:r>
    </w:p>
    <w:p w:rsidR="00DB6228" w:rsidRPr="00DB6228" w:rsidRDefault="00DB6228" w:rsidP="00DB6228">
      <w:pPr>
        <w:spacing w:after="0" w:line="480" w:lineRule="auto"/>
        <w:ind w:left="720" w:hanging="720"/>
        <w:rPr>
          <w:rFonts w:ascii="Times New Roman" w:eastAsia="Times New Roman" w:hAnsi="Times New Roman" w:cs="Times New Roman"/>
          <w:sz w:val="24"/>
          <w:szCs w:val="24"/>
        </w:rPr>
      </w:pPr>
      <w:r w:rsidRPr="00DB6228">
        <w:rPr>
          <w:rFonts w:ascii="Times New Roman" w:eastAsia="Times New Roman" w:hAnsi="Times New Roman" w:cs="Times New Roman"/>
          <w:sz w:val="24"/>
          <w:szCs w:val="24"/>
        </w:rPr>
        <w:t xml:space="preserve">Li, W., Tse, L. A., Au, J. S., Yu, K. S., Wang, F., &amp; Yu, I. T. S. (2017). Prognostic value of alcohol consumption and some other dietary habits for survival in a cohort of Chinese men with lung cancer. </w:t>
      </w:r>
      <w:r w:rsidRPr="00DB6228">
        <w:rPr>
          <w:rFonts w:ascii="Times New Roman" w:eastAsia="Times New Roman" w:hAnsi="Times New Roman" w:cs="Times New Roman"/>
          <w:i/>
          <w:iCs/>
          <w:sz w:val="24"/>
          <w:szCs w:val="24"/>
        </w:rPr>
        <w:t>Chinese Journal of Ca</w:t>
      </w:r>
      <w:bookmarkStart w:id="0" w:name="_GoBack"/>
      <w:bookmarkEnd w:id="0"/>
      <w:r w:rsidRPr="00DB6228">
        <w:rPr>
          <w:rFonts w:ascii="Times New Roman" w:eastAsia="Times New Roman" w:hAnsi="Times New Roman" w:cs="Times New Roman"/>
          <w:i/>
          <w:iCs/>
          <w:sz w:val="24"/>
          <w:szCs w:val="24"/>
        </w:rPr>
        <w:t>ncer</w:t>
      </w:r>
      <w:r w:rsidRPr="00DB6228">
        <w:rPr>
          <w:rFonts w:ascii="Times New Roman" w:eastAsia="Times New Roman" w:hAnsi="Times New Roman" w:cs="Times New Roman"/>
          <w:sz w:val="24"/>
          <w:szCs w:val="24"/>
        </w:rPr>
        <w:t xml:space="preserve">, </w:t>
      </w:r>
      <w:r w:rsidRPr="00DB6228">
        <w:rPr>
          <w:rFonts w:ascii="Times New Roman" w:eastAsia="Times New Roman" w:hAnsi="Times New Roman" w:cs="Times New Roman"/>
          <w:i/>
          <w:iCs/>
          <w:sz w:val="24"/>
          <w:szCs w:val="24"/>
        </w:rPr>
        <w:t>36</w:t>
      </w:r>
      <w:r w:rsidRPr="00DB6228">
        <w:rPr>
          <w:rFonts w:ascii="Times New Roman" w:eastAsia="Times New Roman" w:hAnsi="Times New Roman" w:cs="Times New Roman"/>
          <w:sz w:val="24"/>
          <w:szCs w:val="24"/>
        </w:rPr>
        <w:t>(1), 21.</w:t>
      </w:r>
    </w:p>
    <w:p w:rsidR="00D225C9" w:rsidRPr="00970D75" w:rsidRDefault="00D225C9" w:rsidP="002F3382">
      <w:pPr>
        <w:spacing w:line="480" w:lineRule="auto"/>
        <w:ind w:left="720" w:hanging="720"/>
        <w:rPr>
          <w:rFonts w:ascii="Times New Roman" w:hAnsi="Times New Roman" w:cs="Times New Roman"/>
          <w:sz w:val="24"/>
          <w:szCs w:val="24"/>
        </w:rPr>
      </w:pPr>
      <w:r w:rsidRPr="00970D75">
        <w:rPr>
          <w:rFonts w:ascii="Times New Roman" w:hAnsi="Times New Roman" w:cs="Times New Roman"/>
          <w:sz w:val="24"/>
          <w:szCs w:val="24"/>
        </w:rPr>
        <w:t xml:space="preserve">Lungevity. (n.d.). Lung Cancer Statistics. Retrieved from </w:t>
      </w:r>
      <w:r w:rsidRPr="00290128">
        <w:rPr>
          <w:rFonts w:ascii="Times New Roman" w:hAnsi="Times New Roman" w:cs="Times New Roman"/>
          <w:sz w:val="24"/>
          <w:szCs w:val="24"/>
        </w:rPr>
        <w:t>https://lungevity.org/for-supporters-advocates/lung-cancer-statistics</w:t>
      </w:r>
    </w:p>
    <w:p w:rsidR="00D225C9" w:rsidRPr="00970D75" w:rsidRDefault="00D225C9" w:rsidP="002F3382">
      <w:pPr>
        <w:spacing w:line="480" w:lineRule="auto"/>
        <w:ind w:left="720" w:hanging="720"/>
        <w:rPr>
          <w:rFonts w:ascii="Times New Roman" w:hAnsi="Times New Roman" w:cs="Times New Roman"/>
          <w:sz w:val="24"/>
          <w:szCs w:val="24"/>
        </w:rPr>
      </w:pPr>
      <w:r w:rsidRPr="00970D75">
        <w:rPr>
          <w:rFonts w:ascii="Times New Roman" w:hAnsi="Times New Roman" w:cs="Times New Roman"/>
          <w:sz w:val="24"/>
          <w:szCs w:val="24"/>
        </w:rPr>
        <w:t>Mayo Clinic. (n.d.). Lung cancer. Retrieved from https://www.mayoclinic.org/diseases-conditions/lung-cancer/symptoms-causes/syc-20374620</w:t>
      </w:r>
    </w:p>
    <w:sectPr w:rsidR="00D225C9" w:rsidRPr="00970D75" w:rsidSect="00EC314C">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92A44" w:rsidRDefault="00A92A44" w:rsidP="00EF4E15">
      <w:pPr>
        <w:spacing w:after="0" w:line="240" w:lineRule="auto"/>
      </w:pPr>
      <w:r>
        <w:separator/>
      </w:r>
    </w:p>
  </w:endnote>
  <w:endnote w:type="continuationSeparator" w:id="0">
    <w:p w:rsidR="00A92A44" w:rsidRDefault="00A92A44" w:rsidP="00EF4E1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92A44" w:rsidRDefault="00A92A44" w:rsidP="00EF4E15">
      <w:pPr>
        <w:spacing w:after="0" w:line="240" w:lineRule="auto"/>
      </w:pPr>
      <w:r>
        <w:separator/>
      </w:r>
    </w:p>
  </w:footnote>
  <w:footnote w:type="continuationSeparator" w:id="0">
    <w:p w:rsidR="00A92A44" w:rsidRDefault="00A92A44" w:rsidP="00EF4E1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14C" w:rsidRPr="00EC314C" w:rsidRDefault="00EC314C">
    <w:pPr>
      <w:pStyle w:val="Header"/>
      <w:jc w:val="right"/>
      <w:rPr>
        <w:rFonts w:ascii="Times New Roman" w:hAnsi="Times New Roman" w:cs="Times New Roman"/>
        <w:sz w:val="24"/>
        <w:szCs w:val="24"/>
      </w:rPr>
    </w:pPr>
    <w:r w:rsidRPr="00EC314C">
      <w:rPr>
        <w:rFonts w:ascii="Times New Roman" w:hAnsi="Times New Roman" w:cs="Times New Roman"/>
        <w:sz w:val="24"/>
        <w:szCs w:val="24"/>
      </w:rPr>
      <w:t>LUNG CANCER AND NUTRITION</w:t>
    </w:r>
    <w:r w:rsidRPr="00EC314C">
      <w:rPr>
        <w:rFonts w:ascii="Times New Roman" w:hAnsi="Times New Roman" w:cs="Times New Roman"/>
        <w:sz w:val="24"/>
        <w:szCs w:val="24"/>
      </w:rPr>
      <w:tab/>
    </w:r>
    <w:r w:rsidRPr="00EC314C">
      <w:rPr>
        <w:rFonts w:ascii="Times New Roman" w:hAnsi="Times New Roman" w:cs="Times New Roman"/>
        <w:sz w:val="24"/>
        <w:szCs w:val="24"/>
      </w:rPr>
      <w:tab/>
    </w:r>
    <w:sdt>
      <w:sdtPr>
        <w:rPr>
          <w:rFonts w:ascii="Times New Roman" w:hAnsi="Times New Roman" w:cs="Times New Roman"/>
          <w:sz w:val="24"/>
          <w:szCs w:val="24"/>
        </w:rPr>
        <w:id w:val="-1504279321"/>
        <w:docPartObj>
          <w:docPartGallery w:val="Page Numbers (Top of Page)"/>
          <w:docPartUnique/>
        </w:docPartObj>
      </w:sdtPr>
      <w:sdtEndPr>
        <w:rPr>
          <w:noProof/>
        </w:rPr>
      </w:sdtEndPr>
      <w:sdtContent>
        <w:r w:rsidRPr="00EC314C">
          <w:rPr>
            <w:rFonts w:ascii="Times New Roman" w:hAnsi="Times New Roman" w:cs="Times New Roman"/>
            <w:sz w:val="24"/>
            <w:szCs w:val="24"/>
          </w:rPr>
          <w:fldChar w:fldCharType="begin"/>
        </w:r>
        <w:r w:rsidRPr="00EC314C">
          <w:rPr>
            <w:rFonts w:ascii="Times New Roman" w:hAnsi="Times New Roman" w:cs="Times New Roman"/>
            <w:sz w:val="24"/>
            <w:szCs w:val="24"/>
          </w:rPr>
          <w:instrText xml:space="preserve"> PAGE   \* MERGEFORMAT </w:instrText>
        </w:r>
        <w:r w:rsidRPr="00EC314C">
          <w:rPr>
            <w:rFonts w:ascii="Times New Roman" w:hAnsi="Times New Roman" w:cs="Times New Roman"/>
            <w:sz w:val="24"/>
            <w:szCs w:val="24"/>
          </w:rPr>
          <w:fldChar w:fldCharType="separate"/>
        </w:r>
        <w:r w:rsidR="00326220">
          <w:rPr>
            <w:rFonts w:ascii="Times New Roman" w:hAnsi="Times New Roman" w:cs="Times New Roman"/>
            <w:noProof/>
            <w:sz w:val="24"/>
            <w:szCs w:val="24"/>
          </w:rPr>
          <w:t>4</w:t>
        </w:r>
        <w:r w:rsidRPr="00EC314C">
          <w:rPr>
            <w:rFonts w:ascii="Times New Roman" w:hAnsi="Times New Roman" w:cs="Times New Roman"/>
            <w:noProof/>
            <w:sz w:val="24"/>
            <w:szCs w:val="24"/>
          </w:rPr>
          <w:fldChar w:fldCharType="end"/>
        </w:r>
      </w:sdtContent>
    </w:sdt>
  </w:p>
  <w:p w:rsidR="00EC314C" w:rsidRDefault="00EC314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C314C" w:rsidRPr="00EC314C" w:rsidRDefault="00EC314C">
    <w:pPr>
      <w:pStyle w:val="Header"/>
      <w:rPr>
        <w:rFonts w:ascii="Times New Roman" w:hAnsi="Times New Roman" w:cs="Times New Roman"/>
        <w:sz w:val="24"/>
        <w:szCs w:val="24"/>
      </w:rPr>
    </w:pPr>
    <w:r w:rsidRPr="00EC314C">
      <w:rPr>
        <w:rFonts w:ascii="Times New Roman" w:hAnsi="Times New Roman" w:cs="Times New Roman"/>
        <w:sz w:val="24"/>
        <w:szCs w:val="24"/>
      </w:rPr>
      <w:t>Running head: LUNG CANCER AND NUTRITION</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D030DAA"/>
    <w:multiLevelType w:val="multilevel"/>
    <w:tmpl w:val="D9682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6D12"/>
    <w:rsid w:val="00013247"/>
    <w:rsid w:val="00055EF9"/>
    <w:rsid w:val="000F47EB"/>
    <w:rsid w:val="001463F9"/>
    <w:rsid w:val="00187588"/>
    <w:rsid w:val="00187B3B"/>
    <w:rsid w:val="001E0FAC"/>
    <w:rsid w:val="00224F37"/>
    <w:rsid w:val="002274D4"/>
    <w:rsid w:val="00290128"/>
    <w:rsid w:val="002D3206"/>
    <w:rsid w:val="002D3834"/>
    <w:rsid w:val="002F3382"/>
    <w:rsid w:val="00326220"/>
    <w:rsid w:val="00374037"/>
    <w:rsid w:val="004449BE"/>
    <w:rsid w:val="00446E2D"/>
    <w:rsid w:val="004C11E2"/>
    <w:rsid w:val="00517D84"/>
    <w:rsid w:val="00577894"/>
    <w:rsid w:val="006508BA"/>
    <w:rsid w:val="006A5A2E"/>
    <w:rsid w:val="006B5E49"/>
    <w:rsid w:val="006F1BEC"/>
    <w:rsid w:val="00713FDB"/>
    <w:rsid w:val="007B1115"/>
    <w:rsid w:val="007B1DC4"/>
    <w:rsid w:val="00813A64"/>
    <w:rsid w:val="00821A22"/>
    <w:rsid w:val="00847A4E"/>
    <w:rsid w:val="00854F00"/>
    <w:rsid w:val="008C34F1"/>
    <w:rsid w:val="009215A0"/>
    <w:rsid w:val="009603E4"/>
    <w:rsid w:val="00970D75"/>
    <w:rsid w:val="009E0B63"/>
    <w:rsid w:val="00A06D12"/>
    <w:rsid w:val="00A80B5F"/>
    <w:rsid w:val="00A92A44"/>
    <w:rsid w:val="00AA47ED"/>
    <w:rsid w:val="00AE513C"/>
    <w:rsid w:val="00AF6760"/>
    <w:rsid w:val="00BD1B11"/>
    <w:rsid w:val="00BF7AE2"/>
    <w:rsid w:val="00C23EF9"/>
    <w:rsid w:val="00D225C9"/>
    <w:rsid w:val="00DB6228"/>
    <w:rsid w:val="00E558B6"/>
    <w:rsid w:val="00EC314C"/>
    <w:rsid w:val="00EF4E15"/>
    <w:rsid w:val="00F2168C"/>
    <w:rsid w:val="00F902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385C8A"/>
  <w15:chartTrackingRefBased/>
  <w15:docId w15:val="{2F6A07FE-C18C-4DBF-8C9F-66E84B378B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224F37"/>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A06D12"/>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EF4E1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E15"/>
  </w:style>
  <w:style w:type="paragraph" w:styleId="Footer">
    <w:name w:val="footer"/>
    <w:basedOn w:val="Normal"/>
    <w:link w:val="FooterChar"/>
    <w:uiPriority w:val="99"/>
    <w:unhideWhenUsed/>
    <w:rsid w:val="00EF4E15"/>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E15"/>
  </w:style>
  <w:style w:type="character" w:customStyle="1" w:styleId="hgkelc">
    <w:name w:val="hgkelc"/>
    <w:basedOn w:val="DefaultParagraphFont"/>
    <w:rsid w:val="00EF4E15"/>
  </w:style>
  <w:style w:type="character" w:styleId="Hyperlink">
    <w:name w:val="Hyperlink"/>
    <w:basedOn w:val="DefaultParagraphFont"/>
    <w:uiPriority w:val="99"/>
    <w:unhideWhenUsed/>
    <w:rsid w:val="00D225C9"/>
    <w:rPr>
      <w:color w:val="0563C1" w:themeColor="hyperlink"/>
      <w:u w:val="single"/>
    </w:rPr>
  </w:style>
  <w:style w:type="character" w:styleId="Strong">
    <w:name w:val="Strong"/>
    <w:basedOn w:val="DefaultParagraphFont"/>
    <w:uiPriority w:val="22"/>
    <w:qFormat/>
    <w:rsid w:val="00BD1B11"/>
    <w:rPr>
      <w:b/>
      <w:bCs/>
    </w:rPr>
  </w:style>
  <w:style w:type="character" w:styleId="Emphasis">
    <w:name w:val="Emphasis"/>
    <w:basedOn w:val="DefaultParagraphFont"/>
    <w:uiPriority w:val="20"/>
    <w:qFormat/>
    <w:rsid w:val="00BD1B11"/>
    <w:rPr>
      <w:i/>
      <w:iCs/>
    </w:rPr>
  </w:style>
  <w:style w:type="character" w:customStyle="1" w:styleId="Heading3Char">
    <w:name w:val="Heading 3 Char"/>
    <w:basedOn w:val="DefaultParagraphFont"/>
    <w:link w:val="Heading3"/>
    <w:uiPriority w:val="9"/>
    <w:rsid w:val="00224F37"/>
    <w:rPr>
      <w:rFonts w:ascii="Times New Roman" w:eastAsia="Times New Roman" w:hAnsi="Times New Roman" w:cs="Times New Roman"/>
      <w:b/>
      <w:bCs/>
      <w:sz w:val="27"/>
      <w:szCs w:val="27"/>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5417054">
      <w:bodyDiv w:val="1"/>
      <w:marLeft w:val="0"/>
      <w:marRight w:val="0"/>
      <w:marTop w:val="0"/>
      <w:marBottom w:val="0"/>
      <w:divBdr>
        <w:top w:val="none" w:sz="0" w:space="0" w:color="auto"/>
        <w:left w:val="none" w:sz="0" w:space="0" w:color="auto"/>
        <w:bottom w:val="none" w:sz="0" w:space="0" w:color="auto"/>
        <w:right w:val="none" w:sz="0" w:space="0" w:color="auto"/>
      </w:divBdr>
    </w:div>
    <w:div w:id="551889730">
      <w:bodyDiv w:val="1"/>
      <w:marLeft w:val="0"/>
      <w:marRight w:val="0"/>
      <w:marTop w:val="0"/>
      <w:marBottom w:val="0"/>
      <w:divBdr>
        <w:top w:val="none" w:sz="0" w:space="0" w:color="auto"/>
        <w:left w:val="none" w:sz="0" w:space="0" w:color="auto"/>
        <w:bottom w:val="none" w:sz="0" w:space="0" w:color="auto"/>
        <w:right w:val="none" w:sz="0" w:space="0" w:color="auto"/>
      </w:divBdr>
      <w:divsChild>
        <w:div w:id="1529099685">
          <w:marLeft w:val="0"/>
          <w:marRight w:val="0"/>
          <w:marTop w:val="0"/>
          <w:marBottom w:val="0"/>
          <w:divBdr>
            <w:top w:val="none" w:sz="0" w:space="0" w:color="auto"/>
            <w:left w:val="none" w:sz="0" w:space="0" w:color="auto"/>
            <w:bottom w:val="none" w:sz="0" w:space="0" w:color="auto"/>
            <w:right w:val="none" w:sz="0" w:space="0" w:color="auto"/>
          </w:divBdr>
        </w:div>
      </w:divsChild>
    </w:div>
    <w:div w:id="599073055">
      <w:bodyDiv w:val="1"/>
      <w:marLeft w:val="0"/>
      <w:marRight w:val="0"/>
      <w:marTop w:val="0"/>
      <w:marBottom w:val="0"/>
      <w:divBdr>
        <w:top w:val="none" w:sz="0" w:space="0" w:color="auto"/>
        <w:left w:val="none" w:sz="0" w:space="0" w:color="auto"/>
        <w:bottom w:val="none" w:sz="0" w:space="0" w:color="auto"/>
        <w:right w:val="none" w:sz="0" w:space="0" w:color="auto"/>
      </w:divBdr>
      <w:divsChild>
        <w:div w:id="2072734068">
          <w:marLeft w:val="0"/>
          <w:marRight w:val="0"/>
          <w:marTop w:val="0"/>
          <w:marBottom w:val="0"/>
          <w:divBdr>
            <w:top w:val="none" w:sz="0" w:space="0" w:color="auto"/>
            <w:left w:val="none" w:sz="0" w:space="0" w:color="auto"/>
            <w:bottom w:val="none" w:sz="0" w:space="0" w:color="auto"/>
            <w:right w:val="none" w:sz="0" w:space="0" w:color="auto"/>
          </w:divBdr>
        </w:div>
      </w:divsChild>
    </w:div>
    <w:div w:id="645935837">
      <w:bodyDiv w:val="1"/>
      <w:marLeft w:val="0"/>
      <w:marRight w:val="0"/>
      <w:marTop w:val="0"/>
      <w:marBottom w:val="0"/>
      <w:divBdr>
        <w:top w:val="none" w:sz="0" w:space="0" w:color="auto"/>
        <w:left w:val="none" w:sz="0" w:space="0" w:color="auto"/>
        <w:bottom w:val="none" w:sz="0" w:space="0" w:color="auto"/>
        <w:right w:val="none" w:sz="0" w:space="0" w:color="auto"/>
      </w:divBdr>
    </w:div>
    <w:div w:id="927084419">
      <w:bodyDiv w:val="1"/>
      <w:marLeft w:val="0"/>
      <w:marRight w:val="0"/>
      <w:marTop w:val="0"/>
      <w:marBottom w:val="0"/>
      <w:divBdr>
        <w:top w:val="none" w:sz="0" w:space="0" w:color="auto"/>
        <w:left w:val="none" w:sz="0" w:space="0" w:color="auto"/>
        <w:bottom w:val="none" w:sz="0" w:space="0" w:color="auto"/>
        <w:right w:val="none" w:sz="0" w:space="0" w:color="auto"/>
      </w:divBdr>
    </w:div>
    <w:div w:id="1048605966">
      <w:bodyDiv w:val="1"/>
      <w:marLeft w:val="0"/>
      <w:marRight w:val="0"/>
      <w:marTop w:val="0"/>
      <w:marBottom w:val="0"/>
      <w:divBdr>
        <w:top w:val="none" w:sz="0" w:space="0" w:color="auto"/>
        <w:left w:val="none" w:sz="0" w:space="0" w:color="auto"/>
        <w:bottom w:val="none" w:sz="0" w:space="0" w:color="auto"/>
        <w:right w:val="none" w:sz="0" w:space="0" w:color="auto"/>
      </w:divBdr>
      <w:divsChild>
        <w:div w:id="1447967549">
          <w:marLeft w:val="0"/>
          <w:marRight w:val="0"/>
          <w:marTop w:val="0"/>
          <w:marBottom w:val="0"/>
          <w:divBdr>
            <w:top w:val="none" w:sz="0" w:space="0" w:color="auto"/>
            <w:left w:val="none" w:sz="0" w:space="0" w:color="auto"/>
            <w:bottom w:val="none" w:sz="0" w:space="0" w:color="auto"/>
            <w:right w:val="none" w:sz="0" w:space="0" w:color="auto"/>
          </w:divBdr>
        </w:div>
      </w:divsChild>
    </w:div>
    <w:div w:id="1426876687">
      <w:bodyDiv w:val="1"/>
      <w:marLeft w:val="0"/>
      <w:marRight w:val="0"/>
      <w:marTop w:val="0"/>
      <w:marBottom w:val="0"/>
      <w:divBdr>
        <w:top w:val="none" w:sz="0" w:space="0" w:color="auto"/>
        <w:left w:val="none" w:sz="0" w:space="0" w:color="auto"/>
        <w:bottom w:val="none" w:sz="0" w:space="0" w:color="auto"/>
        <w:right w:val="none" w:sz="0" w:space="0" w:color="auto"/>
      </w:divBdr>
      <w:divsChild>
        <w:div w:id="1384329065">
          <w:marLeft w:val="0"/>
          <w:marRight w:val="0"/>
          <w:marTop w:val="0"/>
          <w:marBottom w:val="0"/>
          <w:divBdr>
            <w:top w:val="none" w:sz="0" w:space="0" w:color="auto"/>
            <w:left w:val="none" w:sz="0" w:space="0" w:color="auto"/>
            <w:bottom w:val="none" w:sz="0" w:space="0" w:color="auto"/>
            <w:right w:val="none" w:sz="0" w:space="0" w:color="auto"/>
          </w:divBdr>
        </w:div>
      </w:divsChild>
    </w:div>
    <w:div w:id="1813908966">
      <w:bodyDiv w:val="1"/>
      <w:marLeft w:val="0"/>
      <w:marRight w:val="0"/>
      <w:marTop w:val="0"/>
      <w:marBottom w:val="0"/>
      <w:divBdr>
        <w:top w:val="none" w:sz="0" w:space="0" w:color="auto"/>
        <w:left w:val="none" w:sz="0" w:space="0" w:color="auto"/>
        <w:bottom w:val="none" w:sz="0" w:space="0" w:color="auto"/>
        <w:right w:val="none" w:sz="0" w:space="0" w:color="auto"/>
      </w:divBdr>
      <w:divsChild>
        <w:div w:id="417942169">
          <w:marLeft w:val="0"/>
          <w:marRight w:val="0"/>
          <w:marTop w:val="0"/>
          <w:marBottom w:val="0"/>
          <w:divBdr>
            <w:top w:val="none" w:sz="0" w:space="0" w:color="auto"/>
            <w:left w:val="none" w:sz="0" w:space="0" w:color="auto"/>
            <w:bottom w:val="none" w:sz="0" w:space="0" w:color="auto"/>
            <w:right w:val="none" w:sz="0" w:space="0" w:color="auto"/>
          </w:divBdr>
        </w:div>
      </w:divsChild>
    </w:div>
    <w:div w:id="1887403391">
      <w:bodyDiv w:val="1"/>
      <w:marLeft w:val="0"/>
      <w:marRight w:val="0"/>
      <w:marTop w:val="0"/>
      <w:marBottom w:val="0"/>
      <w:divBdr>
        <w:top w:val="none" w:sz="0" w:space="0" w:color="auto"/>
        <w:left w:val="none" w:sz="0" w:space="0" w:color="auto"/>
        <w:bottom w:val="none" w:sz="0" w:space="0" w:color="auto"/>
        <w:right w:val="none" w:sz="0" w:space="0" w:color="auto"/>
      </w:divBdr>
      <w:divsChild>
        <w:div w:id="152131684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767</Words>
  <Characters>4375</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2020-10-26T23:20:00Z</dcterms:created>
  <dcterms:modified xsi:type="dcterms:W3CDTF">2020-10-26T23:20:00Z</dcterms:modified>
</cp:coreProperties>
</file>